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C8" w:rsidRDefault="002D0D3C" w:rsidP="002D0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0D3C">
        <w:rPr>
          <w:rFonts w:ascii="Times New Roman" w:hAnsi="Times New Roman" w:cs="Times New Roman"/>
          <w:b/>
          <w:sz w:val="28"/>
          <w:szCs w:val="28"/>
        </w:rPr>
        <w:t>Вопросы для экзамена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 формы оплаты труда.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и дополнительная заработная плата.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сдельной формы оплаты труда.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повременной формы оплаты труда.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численности работников. 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начисления заработной платы.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 пособия по временной нетрудоспособности.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 отпускных.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удержаний из заработной платы.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 удержаний по НДФЛ.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 удержаний по исполнительным листам.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расчетов по оплате отпусков.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расчетов по выплате пособий по временной нетрудоспособности.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1D1F">
        <w:rPr>
          <w:rFonts w:ascii="Times New Roman" w:hAnsi="Times New Roman"/>
          <w:sz w:val="28"/>
          <w:szCs w:val="28"/>
        </w:rPr>
        <w:t>Учет расчетов по социальному страхованию и обеспечению</w:t>
      </w:r>
      <w:r>
        <w:rPr>
          <w:rFonts w:ascii="Times New Roman" w:hAnsi="Times New Roman"/>
          <w:sz w:val="28"/>
          <w:szCs w:val="28"/>
        </w:rPr>
        <w:t>.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 страховых взносов в Фонд социального страхования РФ.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 страховых взносов в Пенсионный Фонд РФ.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 страховых взносов в Фонды обязательного медицинского страхования.</w:t>
      </w:r>
    </w:p>
    <w:p w:rsidR="002D0D3C" w:rsidRPr="004C1D1F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финансового результата и порядок его определения и расчета по данным бухгалтерских счетов.</w:t>
      </w:r>
    </w:p>
    <w:p w:rsidR="002D0D3C" w:rsidRPr="004C1D1F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1D1F">
        <w:rPr>
          <w:rFonts w:ascii="Times New Roman" w:hAnsi="Times New Roman"/>
          <w:sz w:val="28"/>
          <w:szCs w:val="28"/>
        </w:rPr>
        <w:t>Учет финансовых результатов от обычных видов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2D0D3C" w:rsidRPr="004C1D1F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1D1F">
        <w:rPr>
          <w:rFonts w:ascii="Times New Roman" w:hAnsi="Times New Roman"/>
          <w:sz w:val="28"/>
          <w:szCs w:val="28"/>
        </w:rPr>
        <w:t>Учет финансовых результатов от прочих видов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4C1D1F">
        <w:rPr>
          <w:rFonts w:ascii="Times New Roman" w:hAnsi="Times New Roman"/>
          <w:sz w:val="28"/>
          <w:szCs w:val="28"/>
        </w:rPr>
        <w:t xml:space="preserve"> </w:t>
      </w:r>
    </w:p>
    <w:p w:rsidR="002D0D3C" w:rsidRPr="004C1D1F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1D1F">
        <w:rPr>
          <w:rFonts w:ascii="Times New Roman" w:hAnsi="Times New Roman"/>
          <w:sz w:val="28"/>
          <w:szCs w:val="28"/>
        </w:rPr>
        <w:t>Учет нераспределенной прибыли</w:t>
      </w:r>
      <w:r>
        <w:rPr>
          <w:rFonts w:ascii="Times New Roman" w:hAnsi="Times New Roman"/>
          <w:sz w:val="28"/>
          <w:szCs w:val="28"/>
        </w:rPr>
        <w:t xml:space="preserve"> (непокрытого убытка).</w:t>
      </w:r>
      <w:r w:rsidRPr="004C1D1F">
        <w:rPr>
          <w:rFonts w:ascii="Times New Roman" w:hAnsi="Times New Roman"/>
          <w:sz w:val="28"/>
          <w:szCs w:val="28"/>
        </w:rPr>
        <w:t xml:space="preserve"> 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1D1F">
        <w:rPr>
          <w:rFonts w:ascii="Times New Roman" w:hAnsi="Times New Roman"/>
          <w:sz w:val="28"/>
          <w:szCs w:val="28"/>
        </w:rPr>
        <w:t>Учет собственного капитала</w:t>
      </w:r>
      <w:r>
        <w:rPr>
          <w:rFonts w:ascii="Times New Roman" w:hAnsi="Times New Roman"/>
          <w:sz w:val="28"/>
          <w:szCs w:val="28"/>
        </w:rPr>
        <w:t xml:space="preserve"> организации.</w:t>
      </w:r>
      <w:r w:rsidRPr="004C1D1F">
        <w:rPr>
          <w:rFonts w:ascii="Times New Roman" w:hAnsi="Times New Roman"/>
          <w:sz w:val="28"/>
          <w:szCs w:val="28"/>
        </w:rPr>
        <w:t xml:space="preserve"> 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</w:t>
      </w:r>
      <w:r w:rsidRPr="004C1D1F">
        <w:rPr>
          <w:rFonts w:ascii="Times New Roman" w:hAnsi="Times New Roman"/>
          <w:sz w:val="28"/>
          <w:szCs w:val="28"/>
        </w:rPr>
        <w:t>целевого финансирования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5E4096" w:rsidRDefault="005E4096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основные различия кредитов и займов.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1D1F">
        <w:rPr>
          <w:rFonts w:ascii="Times New Roman" w:hAnsi="Times New Roman"/>
          <w:sz w:val="28"/>
          <w:szCs w:val="28"/>
        </w:rPr>
        <w:t>Учет кредитов и займов</w:t>
      </w:r>
      <w:r w:rsidR="005E4096">
        <w:rPr>
          <w:rFonts w:ascii="Times New Roman" w:hAnsi="Times New Roman"/>
          <w:sz w:val="28"/>
          <w:szCs w:val="28"/>
        </w:rPr>
        <w:t>.</w:t>
      </w:r>
    </w:p>
    <w:p w:rsidR="005E4096" w:rsidRDefault="005E4096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процентов по кредитам и займам.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расчетов с поставщиками и подрядчиками.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уставного капитала организации.</w:t>
      </w:r>
    </w:p>
    <w:p w:rsidR="005E4096" w:rsidRDefault="005E4096" w:rsidP="005E4096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расчетов с учредителями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резервного капитала организации.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добавочного капитала организации</w:t>
      </w:r>
      <w:r w:rsidR="005E4096">
        <w:rPr>
          <w:rFonts w:ascii="Times New Roman" w:hAnsi="Times New Roman"/>
          <w:sz w:val="28"/>
          <w:szCs w:val="28"/>
        </w:rPr>
        <w:t>.</w:t>
      </w:r>
    </w:p>
    <w:p w:rsidR="002D0D3C" w:rsidRDefault="002D0D3C" w:rsidP="002D0D3C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</w:t>
      </w:r>
      <w:r w:rsidR="005E4096">
        <w:rPr>
          <w:rFonts w:ascii="Times New Roman" w:hAnsi="Times New Roman"/>
          <w:sz w:val="28"/>
          <w:szCs w:val="28"/>
        </w:rPr>
        <w:t>налогообложения прибыли</w:t>
      </w:r>
      <w:r>
        <w:rPr>
          <w:rFonts w:ascii="Times New Roman" w:hAnsi="Times New Roman"/>
          <w:sz w:val="28"/>
          <w:szCs w:val="28"/>
        </w:rPr>
        <w:t>.</w:t>
      </w:r>
    </w:p>
    <w:p w:rsidR="002D0D3C" w:rsidRPr="002D0D3C" w:rsidRDefault="002D0D3C" w:rsidP="002D0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D3C" w:rsidRPr="002D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3495"/>
    <w:multiLevelType w:val="multilevel"/>
    <w:tmpl w:val="E98EAAC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6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90"/>
    <w:rsid w:val="002D0D3C"/>
    <w:rsid w:val="005E4096"/>
    <w:rsid w:val="008F1830"/>
    <w:rsid w:val="00B064C8"/>
    <w:rsid w:val="00D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2017-12-04T13:45:00Z</dcterms:created>
  <dcterms:modified xsi:type="dcterms:W3CDTF">2017-12-04T13:45:00Z</dcterms:modified>
</cp:coreProperties>
</file>