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1251" w14:textId="48C10F3E" w:rsidR="0079526F" w:rsidRDefault="0079526F" w:rsidP="00F32A00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Студенту групп</w:t>
      </w:r>
      <w:r w:rsidR="00B511E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337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_____________</w:t>
      </w:r>
    </w:p>
    <w:p w14:paraId="3C64C4E3" w14:textId="2BFE8811" w:rsidR="00A075C2" w:rsidRDefault="00B3374E" w:rsidP="00F32A00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___________________________</w:t>
      </w:r>
    </w:p>
    <w:p w14:paraId="76D901DA" w14:textId="77777777" w:rsidR="0079526F" w:rsidRDefault="0079526F" w:rsidP="00F766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445010D" w14:textId="29D8A259" w:rsidR="00425F1B" w:rsidRDefault="00E950D3" w:rsidP="00F766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Индивидуальное задание</w:t>
      </w:r>
      <w:r w:rsidR="00425F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D5DA69D" w14:textId="612EDE55" w:rsidR="00F76687" w:rsidRDefault="00F76687" w:rsidP="00F766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777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для </w:t>
      </w:r>
      <w:r w:rsidRPr="0047778F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Pr="004777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рохождения производственной</w:t>
      </w:r>
      <w:r w:rsidRPr="0047778F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4777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практики </w:t>
      </w:r>
      <w:r w:rsidR="007952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 направлению подготовки 40.02.03 «Право и судебное администрирование»</w:t>
      </w:r>
    </w:p>
    <w:p w14:paraId="5E143FCA" w14:textId="77777777" w:rsidR="0079526F" w:rsidRPr="0047778F" w:rsidRDefault="0079526F" w:rsidP="00F766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CCDB205" w14:textId="169BF874" w:rsidR="00F76687" w:rsidRPr="0047778F" w:rsidRDefault="00F76687" w:rsidP="004653B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t>1. Ознакомление с организационной структурой, режимом работы суда, должностными инструкциями сотрудников и с планированием их работы</w:t>
      </w:r>
      <w:r w:rsidR="002F0074">
        <w:rPr>
          <w:rFonts w:ascii="Times New Roman" w:eastAsia="Calibri" w:hAnsi="Times New Roman" w:cs="Times New Roman"/>
          <w:sz w:val="28"/>
          <w:szCs w:val="28"/>
        </w:rPr>
        <w:t>.</w:t>
      </w: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 Осуществление полномочий соответствующего работника аппарата суда в соответствии с его должностным регламентом.</w:t>
      </w:r>
    </w:p>
    <w:p w14:paraId="0E1B9A29" w14:textId="0A47BECF" w:rsidR="00F76687" w:rsidRPr="0047778F" w:rsidRDefault="00F76687" w:rsidP="00702A5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t>2. Ознакомление с порядком ведения входящей корреспонденции в суде</w:t>
      </w:r>
      <w:r w:rsidR="00BD2DED">
        <w:rPr>
          <w:rFonts w:ascii="Times New Roman" w:eastAsia="Calibri" w:hAnsi="Times New Roman" w:cs="Times New Roman"/>
          <w:sz w:val="28"/>
          <w:szCs w:val="28"/>
        </w:rPr>
        <w:t>.</w:t>
      </w: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 Ознакомление с порядком ведения исходящей корреспонденции в суде. Осуществление работы с заявлениями, жалобами и иными обращениями граждан и организаций, порядок работы приемной суда. Осуществление регистрации документов</w:t>
      </w:r>
      <w:r w:rsidR="002D4895">
        <w:rPr>
          <w:rFonts w:ascii="Times New Roman" w:eastAsia="Calibri" w:hAnsi="Times New Roman" w:cs="Times New Roman"/>
          <w:sz w:val="28"/>
          <w:szCs w:val="28"/>
        </w:rPr>
        <w:t>,</w:t>
      </w: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 поступающих в суд. </w:t>
      </w:r>
      <w:r w:rsidR="00914418">
        <w:rPr>
          <w:rFonts w:ascii="Times New Roman" w:eastAsia="Calibri" w:hAnsi="Times New Roman" w:cs="Times New Roman"/>
          <w:sz w:val="28"/>
          <w:szCs w:val="28"/>
        </w:rPr>
        <w:t>Использование</w:t>
      </w: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 ГАС «Правосудие». Ведение </w:t>
      </w:r>
      <w:r w:rsidR="00112529">
        <w:rPr>
          <w:rFonts w:ascii="Times New Roman" w:eastAsia="Calibri" w:hAnsi="Times New Roman" w:cs="Times New Roman"/>
          <w:sz w:val="28"/>
          <w:szCs w:val="28"/>
        </w:rPr>
        <w:t>журналов</w:t>
      </w: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. Изучение нормативных правовых актов по вопросу </w:t>
      </w:r>
      <w:r w:rsidR="00112529">
        <w:rPr>
          <w:rFonts w:ascii="Times New Roman" w:eastAsia="Calibri" w:hAnsi="Times New Roman" w:cs="Times New Roman"/>
          <w:sz w:val="28"/>
          <w:szCs w:val="28"/>
        </w:rPr>
        <w:t>ведения судебного делопроизводства</w:t>
      </w: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3F5CE7E" w14:textId="1874132A" w:rsidR="00F76687" w:rsidRPr="0047778F" w:rsidRDefault="00F76687" w:rsidP="00F766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3. Ознакомление с порядком исполнения судебных </w:t>
      </w:r>
      <w:r w:rsidR="00DB6303">
        <w:rPr>
          <w:rFonts w:ascii="Times New Roman" w:eastAsia="Calibri" w:hAnsi="Times New Roman" w:cs="Times New Roman"/>
          <w:sz w:val="28"/>
          <w:szCs w:val="28"/>
        </w:rPr>
        <w:t>решений</w:t>
      </w: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. Изучение нормативных правовых актов по вопросу порядка </w:t>
      </w:r>
      <w:r w:rsidR="00DB6303">
        <w:rPr>
          <w:rFonts w:ascii="Times New Roman" w:eastAsia="Calibri" w:hAnsi="Times New Roman" w:cs="Times New Roman"/>
          <w:sz w:val="28"/>
          <w:szCs w:val="28"/>
        </w:rPr>
        <w:t>исполнения решений суда</w:t>
      </w: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. Осуществление регистрации, учета и техническое оформление исполнительных документов по судебным делам. </w:t>
      </w:r>
    </w:p>
    <w:p w14:paraId="17FF8913" w14:textId="3C312248" w:rsidR="00F76687" w:rsidRPr="0047778F" w:rsidRDefault="00F76687" w:rsidP="00F766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t>4</w:t>
      </w:r>
      <w:r w:rsidR="007B0733">
        <w:rPr>
          <w:rFonts w:ascii="Times New Roman" w:eastAsia="Calibri" w:hAnsi="Times New Roman" w:cs="Times New Roman"/>
          <w:sz w:val="28"/>
          <w:szCs w:val="28"/>
        </w:rPr>
        <w:t>.</w:t>
      </w: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 Ознакомление с порядком ведения электронного документооборота</w:t>
      </w:r>
      <w:r w:rsidR="008746D4">
        <w:rPr>
          <w:rFonts w:ascii="Times New Roman" w:eastAsia="Calibri" w:hAnsi="Times New Roman" w:cs="Times New Roman"/>
          <w:sz w:val="28"/>
          <w:szCs w:val="28"/>
        </w:rPr>
        <w:t xml:space="preserve"> в суде.</w:t>
      </w: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 Ведение электронного документооборота в суде</w:t>
      </w:r>
      <w:r w:rsidR="008746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7778F">
        <w:rPr>
          <w:rFonts w:ascii="Times New Roman" w:eastAsia="Calibri" w:hAnsi="Times New Roman" w:cs="Times New Roman"/>
          <w:sz w:val="28"/>
          <w:szCs w:val="28"/>
        </w:rPr>
        <w:t>Обеспечение работы оргтехники и компьютерной техники, компьютерных сетей и программного обеспечения судов, сайтов судов в информационно – коммуникационной сети «</w:t>
      </w:r>
      <w:r w:rsidR="008746D4">
        <w:rPr>
          <w:rFonts w:ascii="Times New Roman" w:eastAsia="Calibri" w:hAnsi="Times New Roman" w:cs="Times New Roman"/>
          <w:sz w:val="28"/>
          <w:szCs w:val="28"/>
        </w:rPr>
        <w:t>И</w:t>
      </w: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нтернет». Осуществление ведения судебной статистики на бумажных носителях и в электронном виде. </w:t>
      </w:r>
      <w:r w:rsidR="004A601A">
        <w:rPr>
          <w:rFonts w:ascii="Times New Roman" w:eastAsia="Calibri" w:hAnsi="Times New Roman" w:cs="Times New Roman"/>
          <w:sz w:val="28"/>
          <w:szCs w:val="28"/>
        </w:rPr>
        <w:t>Анализ статических данных.</w:t>
      </w:r>
    </w:p>
    <w:p w14:paraId="413A5473" w14:textId="44555740" w:rsidR="00F76687" w:rsidRPr="0047778F" w:rsidRDefault="00F76687" w:rsidP="00F766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t>5</w:t>
      </w:r>
      <w:r w:rsidR="00D17C6B">
        <w:rPr>
          <w:rFonts w:ascii="Times New Roman" w:eastAsia="Calibri" w:hAnsi="Times New Roman" w:cs="Times New Roman"/>
          <w:sz w:val="28"/>
          <w:szCs w:val="28"/>
        </w:rPr>
        <w:t>.</w:t>
      </w: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C6B">
        <w:rPr>
          <w:rFonts w:ascii="Times New Roman" w:eastAsia="Calibri" w:hAnsi="Times New Roman" w:cs="Times New Roman"/>
          <w:sz w:val="28"/>
          <w:szCs w:val="28"/>
        </w:rPr>
        <w:t>Составление</w:t>
      </w: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 сопроводительных писем</w:t>
      </w:r>
      <w:r w:rsidR="00702A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Изучение нормативных правовых актов по вопросу порядка составления сопроводительных писем. </w:t>
      </w:r>
      <w:r w:rsidR="0002106B">
        <w:rPr>
          <w:rFonts w:ascii="Times New Roman" w:eastAsia="Calibri" w:hAnsi="Times New Roman" w:cs="Times New Roman"/>
          <w:sz w:val="28"/>
          <w:szCs w:val="28"/>
        </w:rPr>
        <w:t>Ведение судебного делопроизводства.</w:t>
      </w:r>
    </w:p>
    <w:p w14:paraId="33E67CDF" w14:textId="60D8B768" w:rsidR="00FA2D21" w:rsidRDefault="00F76687" w:rsidP="0030699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t>6</w:t>
      </w:r>
      <w:r w:rsidR="00306991">
        <w:rPr>
          <w:rFonts w:ascii="Times New Roman" w:eastAsia="Calibri" w:hAnsi="Times New Roman" w:cs="Times New Roman"/>
          <w:sz w:val="28"/>
          <w:szCs w:val="28"/>
        </w:rPr>
        <w:t>.</w:t>
      </w: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991">
        <w:rPr>
          <w:rFonts w:ascii="Times New Roman" w:eastAsia="Calibri" w:hAnsi="Times New Roman" w:cs="Times New Roman"/>
          <w:sz w:val="28"/>
          <w:szCs w:val="28"/>
        </w:rPr>
        <w:t xml:space="preserve">Извещение лиц, участвующих в судебных заседаниях, о дате, времени и месте рассмотрения дел. </w:t>
      </w:r>
    </w:p>
    <w:p w14:paraId="7500F93A" w14:textId="6843124F" w:rsidR="00306991" w:rsidRDefault="00306991" w:rsidP="0030699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Ведение судебного архива, подготовка судебных дел к списанию в архив.</w:t>
      </w:r>
      <w:r w:rsidR="00BD2DED">
        <w:rPr>
          <w:rFonts w:ascii="Times New Roman" w:eastAsia="Calibri" w:hAnsi="Times New Roman" w:cs="Times New Roman"/>
          <w:sz w:val="28"/>
          <w:szCs w:val="28"/>
        </w:rPr>
        <w:t xml:space="preserve"> Практическое применение знаний по </w:t>
      </w:r>
      <w:r w:rsidR="00CB58B2">
        <w:rPr>
          <w:rFonts w:ascii="Times New Roman" w:eastAsia="Calibri" w:hAnsi="Times New Roman" w:cs="Times New Roman"/>
          <w:sz w:val="28"/>
          <w:szCs w:val="28"/>
        </w:rPr>
        <w:t>профессиональному модулю</w:t>
      </w:r>
      <w:r w:rsidR="00BD2DED">
        <w:rPr>
          <w:rFonts w:ascii="Times New Roman" w:eastAsia="Calibri" w:hAnsi="Times New Roman" w:cs="Times New Roman"/>
          <w:sz w:val="28"/>
          <w:szCs w:val="28"/>
        </w:rPr>
        <w:t xml:space="preserve"> «Архивное дело в суде».</w:t>
      </w:r>
    </w:p>
    <w:p w14:paraId="1540C0FD" w14:textId="703878A8" w:rsidR="00306991" w:rsidRDefault="00306991" w:rsidP="0030699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06991" w:rsidSect="00477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16839"/>
    <w:multiLevelType w:val="hybridMultilevel"/>
    <w:tmpl w:val="67EC4DF0"/>
    <w:lvl w:ilvl="0" w:tplc="BE4296B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16A2C"/>
    <w:multiLevelType w:val="hybridMultilevel"/>
    <w:tmpl w:val="5640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381887">
    <w:abstractNumId w:val="1"/>
  </w:num>
  <w:num w:numId="2" w16cid:durableId="205071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87"/>
    <w:rsid w:val="0002106B"/>
    <w:rsid w:val="00047C7F"/>
    <w:rsid w:val="000A194A"/>
    <w:rsid w:val="00112529"/>
    <w:rsid w:val="00257031"/>
    <w:rsid w:val="002D4895"/>
    <w:rsid w:val="002F0074"/>
    <w:rsid w:val="00306991"/>
    <w:rsid w:val="00421D80"/>
    <w:rsid w:val="00425F1B"/>
    <w:rsid w:val="004653BF"/>
    <w:rsid w:val="004A601A"/>
    <w:rsid w:val="0062148F"/>
    <w:rsid w:val="006F3905"/>
    <w:rsid w:val="00702A53"/>
    <w:rsid w:val="00722C6D"/>
    <w:rsid w:val="007711FC"/>
    <w:rsid w:val="0079526F"/>
    <w:rsid w:val="007B0733"/>
    <w:rsid w:val="007D2E6F"/>
    <w:rsid w:val="00812047"/>
    <w:rsid w:val="008746D4"/>
    <w:rsid w:val="00914418"/>
    <w:rsid w:val="009755EF"/>
    <w:rsid w:val="00A075C2"/>
    <w:rsid w:val="00B17830"/>
    <w:rsid w:val="00B3374E"/>
    <w:rsid w:val="00B511E7"/>
    <w:rsid w:val="00BD2DED"/>
    <w:rsid w:val="00BF133A"/>
    <w:rsid w:val="00BF243F"/>
    <w:rsid w:val="00C360E8"/>
    <w:rsid w:val="00CB58B2"/>
    <w:rsid w:val="00CC2BF1"/>
    <w:rsid w:val="00D17C6B"/>
    <w:rsid w:val="00DB6303"/>
    <w:rsid w:val="00E14F55"/>
    <w:rsid w:val="00E950D3"/>
    <w:rsid w:val="00F32A00"/>
    <w:rsid w:val="00F76687"/>
    <w:rsid w:val="00FA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91FC"/>
  <w15:docId w15:val="{CC3B0F74-201C-44E0-A6D9-342E959C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Становов Андрей</cp:lastModifiedBy>
  <cp:revision>8</cp:revision>
  <dcterms:created xsi:type="dcterms:W3CDTF">2023-04-17T10:38:00Z</dcterms:created>
  <dcterms:modified xsi:type="dcterms:W3CDTF">2023-04-17T10:51:00Z</dcterms:modified>
</cp:coreProperties>
</file>